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declarantes abaixo-assinados, integrantes do grupo artístico </w:t>
      </w:r>
      <w:r w:rsidRPr="00D667CB">
        <w:rPr>
          <w:rFonts w:ascii="Calibri" w:eastAsia="Times New Roman" w:hAnsi="Calibri" w:cs="Calibri"/>
          <w:color w:val="000000"/>
          <w:kern w:val="0"/>
          <w:sz w:val="27"/>
          <w:szCs w:val="27"/>
          <w:highlight w:val="yellow"/>
          <w:lang w:eastAsia="pt-BR"/>
          <w14:ligatures w14:val="none"/>
        </w:rPr>
        <w:t>[NOME DO GRUPO OU COLETIVO]</w:t>
      </w:r>
      <w:bookmarkStart w:id="0" w:name="_GoBack"/>
      <w:bookmarkEnd w:id="0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C46FDE"/>
    <w:rsid w:val="00D05A57"/>
    <w:rsid w:val="00D6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docId w15:val="{CE20CD89-FA2C-44BC-AA9D-AC09A828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do Windows</cp:lastModifiedBy>
  <cp:revision>3</cp:revision>
  <cp:lastPrinted>2023-07-25T14:52:00Z</cp:lastPrinted>
  <dcterms:created xsi:type="dcterms:W3CDTF">2023-07-25T14:53:00Z</dcterms:created>
  <dcterms:modified xsi:type="dcterms:W3CDTF">2024-10-10T14:26:00Z</dcterms:modified>
</cp:coreProperties>
</file>